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76F8" w:rsidRDefault="00B3099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SEGURO DE RESPONSABILIDADE CIVIL </w:t>
      </w:r>
    </w:p>
    <w:p w:rsidR="005A76F8" w:rsidRDefault="00B3099C">
      <w:pPr>
        <w:tabs>
          <w:tab w:val="left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OBRAS E/OU SERVIÇOS DE MONTAGEM,DESMONTAGEM, REPARO E INSTALAÇÃO DE MÁQUINAS E/OU EQUIPAMENTOS</w:t>
      </w:r>
    </w:p>
    <w:p w:rsidR="005A76F8" w:rsidRDefault="005A76F8">
      <w:pPr>
        <w:tabs>
          <w:tab w:val="left" w:pos="9072"/>
        </w:tabs>
        <w:rPr>
          <w:rFonts w:ascii="Arial" w:hAnsi="Arial" w:cs="Arial"/>
        </w:rPr>
      </w:pPr>
    </w:p>
    <w:p w:rsidR="005A76F8" w:rsidRDefault="00B3099C">
      <w:pPr>
        <w:tabs>
          <w:tab w:val="left" w:pos="9072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QUESTIONÁRIO COMPLEMENTAR À PROPOSTA DE SEGURO</w:t>
      </w:r>
    </w:p>
    <w:p w:rsidR="005A76F8" w:rsidRDefault="005A76F8">
      <w:pPr>
        <w:tabs>
          <w:tab w:val="left" w:pos="9072"/>
        </w:tabs>
        <w:jc w:val="center"/>
        <w:rPr>
          <w:rFonts w:ascii="Arial" w:hAnsi="Arial" w:cs="Arial"/>
          <w:u w:val="single"/>
        </w:rPr>
      </w:pP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>1 - Nome do proponente e CNPJ:</w:t>
      </w:r>
      <w:r w:rsidR="00A838D5">
        <w:rPr>
          <w:rFonts w:ascii="Arial" w:hAnsi="Arial" w:cs="Arial"/>
        </w:rPr>
        <w:t xml:space="preserve"> </w:t>
      </w:r>
    </w:p>
    <w:p w:rsidR="006C36BD" w:rsidRDefault="006C36BD" w:rsidP="006C36BD">
      <w:pPr>
        <w:ind w:left="360"/>
      </w:pPr>
    </w:p>
    <w:p w:rsidR="006C36BD" w:rsidRPr="006C36BD" w:rsidRDefault="006C36BD" w:rsidP="006C36BD">
      <w:pPr>
        <w:rPr>
          <w:b/>
          <w:color w:val="984806" w:themeColor="accent6" w:themeShade="80"/>
        </w:rPr>
      </w:pP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</w:rPr>
        <w:t>2 - Local da obra (endereço completo</w:t>
      </w:r>
      <w:r w:rsidRPr="00F7780B">
        <w:rPr>
          <w:rFonts w:ascii="Arial" w:hAnsi="Arial" w:cs="Arial"/>
          <w:color w:val="1F497D" w:themeColor="text2"/>
        </w:rPr>
        <w:t>):</w:t>
      </w:r>
      <w:r w:rsidR="00EA1602">
        <w:rPr>
          <w:rFonts w:ascii="Arial" w:hAnsi="Arial" w:cs="Arial"/>
          <w:color w:val="1F497D" w:themeColor="text2"/>
        </w:rPr>
        <w:t xml:space="preserve"> </w:t>
      </w:r>
    </w:p>
    <w:p w:rsidR="005B7427" w:rsidRDefault="005B7427">
      <w:pPr>
        <w:rPr>
          <w:rFonts w:ascii="Arial" w:hAnsi="Arial" w:cs="Arial"/>
          <w:color w:val="1F497D" w:themeColor="text2"/>
        </w:rPr>
      </w:pP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>3 - Características locais; informar os seguintes dados:</w:t>
      </w:r>
    </w:p>
    <w:p w:rsidR="005A76F8" w:rsidRDefault="005A76F8">
      <w:pPr>
        <w:rPr>
          <w:rFonts w:ascii="Arial" w:hAnsi="Arial" w:cs="Arial"/>
        </w:rPr>
      </w:pPr>
    </w:p>
    <w:p w:rsidR="005A76F8" w:rsidRPr="00F7780B" w:rsidRDefault="00B3099C">
      <w:pPr>
        <w:ind w:left="284"/>
        <w:rPr>
          <w:rFonts w:ascii="Arial" w:hAnsi="Arial" w:cs="Arial"/>
          <w:color w:val="1F497D" w:themeColor="text2"/>
        </w:rPr>
      </w:pPr>
      <w:r>
        <w:rPr>
          <w:rFonts w:ascii="Arial" w:hAnsi="Arial" w:cs="Arial"/>
        </w:rPr>
        <w:t>3.1 - Natureza do terreno:</w:t>
      </w:r>
      <w:r w:rsidR="00A838D5">
        <w:rPr>
          <w:rFonts w:ascii="Arial" w:hAnsi="Arial" w:cs="Arial"/>
        </w:rPr>
        <w:t xml:space="preserve"> 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3.2 - Topografia: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3.3 - Intensidade de trânsito nos logradouros: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 w:rsidRPr="009264FE">
        <w:rPr>
          <w:rFonts w:ascii="Arial" w:hAnsi="Arial" w:cs="Arial"/>
        </w:rPr>
        <w:t xml:space="preserve">       </w:t>
      </w:r>
      <w:r w:rsidRPr="009264FE">
        <w:rPr>
          <w:rFonts w:ascii="Arial" w:hAnsi="Arial" w:cs="Arial"/>
          <w:color w:val="000000" w:themeColor="text1"/>
        </w:rPr>
        <w:t>(  )pequena</w:t>
      </w:r>
      <w:r w:rsidRPr="009C2CCF">
        <w:rPr>
          <w:rFonts w:ascii="Arial" w:hAnsi="Arial" w:cs="Arial"/>
          <w:color w:val="1F497D" w:themeColor="text2"/>
        </w:rPr>
        <w:t xml:space="preserve">      </w:t>
      </w:r>
      <w:r>
        <w:rPr>
          <w:rFonts w:ascii="Arial" w:hAnsi="Arial" w:cs="Arial"/>
        </w:rPr>
        <w:t xml:space="preserve">( </w:t>
      </w:r>
      <w:r w:rsidRPr="00F7780B">
        <w:rPr>
          <w:rFonts w:ascii="Arial" w:hAnsi="Arial" w:cs="Arial"/>
          <w:color w:val="1F497D" w:themeColor="text2"/>
        </w:rPr>
        <w:t xml:space="preserve"> )</w:t>
      </w:r>
      <w:r w:rsidRPr="009C2CCF">
        <w:rPr>
          <w:rFonts w:ascii="Arial" w:hAnsi="Arial" w:cs="Arial"/>
        </w:rPr>
        <w:t>média</w:t>
      </w:r>
      <w:r w:rsidRPr="00F7780B">
        <w:rPr>
          <w:rFonts w:ascii="Arial" w:hAnsi="Arial" w:cs="Arial"/>
          <w:color w:val="1F497D" w:themeColor="text2"/>
        </w:rPr>
        <w:t xml:space="preserve">      </w:t>
      </w:r>
      <w:r>
        <w:rPr>
          <w:rFonts w:ascii="Arial" w:hAnsi="Arial" w:cs="Arial"/>
        </w:rPr>
        <w:t>(  )grande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3.4 - Vizinhança (prédio, logradouros, etc.); indicar na planta e informar sobre cada prédio: </w:t>
      </w:r>
    </w:p>
    <w:p w:rsidR="005A76F8" w:rsidRDefault="005A76F8">
      <w:pPr>
        <w:rPr>
          <w:rFonts w:ascii="Arial" w:hAnsi="Arial" w:cs="Arial"/>
        </w:rPr>
      </w:pPr>
    </w:p>
    <w:p w:rsidR="009264FE" w:rsidRDefault="00B3099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a) idade provável:</w:t>
      </w:r>
      <w:r w:rsidR="00A838D5">
        <w:rPr>
          <w:rFonts w:ascii="Arial" w:hAnsi="Arial" w:cs="Arial"/>
        </w:rPr>
        <w:t xml:space="preserve"> </w:t>
      </w:r>
    </w:p>
    <w:p w:rsidR="005A76F8" w:rsidRPr="005B7427" w:rsidRDefault="00B3099C">
      <w:pPr>
        <w:ind w:left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b) condições de estabilidade</w:t>
      </w:r>
      <w:r w:rsidRPr="00F7780B">
        <w:rPr>
          <w:rFonts w:ascii="Arial" w:hAnsi="Arial" w:cs="Arial"/>
          <w:color w:val="1F497D" w:themeColor="text2"/>
        </w:rPr>
        <w:t>:</w:t>
      </w:r>
      <w:r w:rsidR="005B7427" w:rsidRPr="00000F9A">
        <w:rPr>
          <w:rFonts w:ascii="Arial" w:hAnsi="Arial" w:cs="Arial"/>
          <w:b/>
          <w:color w:val="984806" w:themeColor="accent6" w:themeShade="80"/>
        </w:rPr>
        <w:t xml:space="preserve"> </w:t>
      </w:r>
    </w:p>
    <w:p w:rsidR="005A76F8" w:rsidRPr="00000F9A" w:rsidRDefault="00B3099C" w:rsidP="005B7427">
      <w:pPr>
        <w:ind w:firstLine="708"/>
        <w:jc w:val="both"/>
        <w:rPr>
          <w:rFonts w:ascii="Arial" w:hAnsi="Arial" w:cs="Arial"/>
          <w:b/>
          <w:color w:val="984806" w:themeColor="accent6" w:themeShade="80"/>
        </w:rPr>
      </w:pPr>
      <w:r>
        <w:rPr>
          <w:rFonts w:ascii="Arial" w:hAnsi="Arial" w:cs="Arial"/>
        </w:rPr>
        <w:t>c) n</w:t>
      </w:r>
      <w:r>
        <w:rPr>
          <w:rFonts w:ascii="Arial" w:hAnsi="Arial" w:cs="Arial"/>
          <w:strike/>
        </w:rPr>
        <w:t>º</w:t>
      </w:r>
      <w:r>
        <w:rPr>
          <w:rFonts w:ascii="Arial" w:hAnsi="Arial" w:cs="Arial"/>
        </w:rPr>
        <w:t xml:space="preserve"> de pavimentos</w:t>
      </w:r>
      <w:r w:rsidRPr="00000F9A">
        <w:rPr>
          <w:sz w:val="24"/>
          <w:szCs w:val="24"/>
        </w:rPr>
        <w:t>:</w:t>
      </w:r>
      <w:r w:rsidR="00A838D5" w:rsidRPr="00000F9A">
        <w:rPr>
          <w:sz w:val="24"/>
          <w:szCs w:val="24"/>
        </w:rPr>
        <w:t xml:space="preserve"> </w:t>
      </w:r>
    </w:p>
    <w:p w:rsidR="005A76F8" w:rsidRPr="005B7427" w:rsidRDefault="00B3099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d) provável tipo de fundação</w:t>
      </w:r>
    </w:p>
    <w:p w:rsidR="005A76F8" w:rsidRPr="00000F9A" w:rsidRDefault="00B3099C" w:rsidP="005B7427">
      <w:pPr>
        <w:ind w:firstLine="708"/>
        <w:jc w:val="both"/>
        <w:rPr>
          <w:b/>
          <w:sz w:val="24"/>
          <w:szCs w:val="24"/>
        </w:rPr>
      </w:pPr>
      <w:r w:rsidRPr="005B7427">
        <w:rPr>
          <w:rFonts w:ascii="Arial" w:hAnsi="Arial" w:cs="Arial"/>
        </w:rPr>
        <w:t>e) tipo de estrutura</w:t>
      </w:r>
      <w:r w:rsidRPr="00000F9A">
        <w:rPr>
          <w:b/>
          <w:sz w:val="24"/>
          <w:szCs w:val="24"/>
        </w:rPr>
        <w:t>:</w:t>
      </w:r>
      <w:r w:rsidR="00A838D5" w:rsidRPr="00000F9A">
        <w:rPr>
          <w:b/>
          <w:sz w:val="24"/>
          <w:szCs w:val="24"/>
        </w:rPr>
        <w:t xml:space="preserve"> </w:t>
      </w:r>
      <w:r w:rsidR="00000F9A" w:rsidRPr="00000F9A">
        <w:rPr>
          <w:b/>
          <w:color w:val="000000"/>
          <w:sz w:val="24"/>
          <w:szCs w:val="24"/>
        </w:rPr>
        <w:t xml:space="preserve"> </w:t>
      </w:r>
    </w:p>
    <w:p w:rsidR="009264FE" w:rsidRDefault="00B3099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f) estado de conservação:</w:t>
      </w:r>
      <w:r w:rsidR="00A838D5">
        <w:rPr>
          <w:rFonts w:ascii="Arial" w:hAnsi="Arial" w:cs="Arial"/>
        </w:rPr>
        <w:t xml:space="preserve"> </w:t>
      </w:r>
    </w:p>
    <w:p w:rsidR="005A76F8" w:rsidRDefault="00B3099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g) outras observações:</w:t>
      </w:r>
    </w:p>
    <w:p w:rsidR="005A76F8" w:rsidRDefault="005A76F8">
      <w:pPr>
        <w:ind w:left="284"/>
        <w:jc w:val="both"/>
        <w:rPr>
          <w:rFonts w:ascii="Arial" w:hAnsi="Arial" w:cs="Arial"/>
        </w:rPr>
      </w:pPr>
    </w:p>
    <w:p w:rsidR="005A76F8" w:rsidRDefault="00B3099C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4 - Medidas de segurança adotadas contra acidentes pessoais e danos a bens de terceiros, informando se há rigorosa observância nas normas e recomendações municipais e das normas da ABNT:</w:t>
      </w:r>
      <w:r w:rsidR="00A838D5">
        <w:rPr>
          <w:rFonts w:ascii="Arial" w:hAnsi="Arial" w:cs="Arial"/>
        </w:rPr>
        <w:t xml:space="preserve"> </w:t>
      </w: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5 - </w:t>
      </w:r>
      <w:r>
        <w:rPr>
          <w:rFonts w:ascii="Arial" w:hAnsi="Arial" w:cs="Arial"/>
          <w:u w:val="single"/>
        </w:rPr>
        <w:t>CONSTRUÇÃO E/OU DEMOLIÇÃO DE PRÉDIOS RESIDÊNCIAIS E/OU  COMERCIAIS</w:t>
      </w:r>
    </w:p>
    <w:p w:rsidR="005A76F8" w:rsidRDefault="005A76F8">
      <w:pPr>
        <w:rPr>
          <w:rFonts w:ascii="Arial" w:hAnsi="Arial" w:cs="Arial"/>
          <w:b/>
          <w:u w:val="single"/>
        </w:rPr>
      </w:pPr>
    </w:p>
    <w:p w:rsidR="005A76F8" w:rsidRPr="005B7427" w:rsidRDefault="00B3099C">
      <w:pPr>
        <w:ind w:left="28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5.1 - Nome da construtora e/ou demolidora</w:t>
      </w:r>
      <w:r w:rsidRPr="007727FA">
        <w:rPr>
          <w:b/>
          <w:color w:val="984806" w:themeColor="accent6" w:themeShade="80"/>
          <w:sz w:val="24"/>
          <w:szCs w:val="24"/>
        </w:rPr>
        <w:t>:</w:t>
      </w:r>
      <w:r w:rsidR="009C2CCF" w:rsidRPr="007727FA">
        <w:rPr>
          <w:b/>
          <w:color w:val="984806" w:themeColor="accent6" w:themeShade="80"/>
          <w:sz w:val="24"/>
          <w:szCs w:val="24"/>
        </w:rPr>
        <w:t xml:space="preserve"> </w:t>
      </w:r>
    </w:p>
    <w:p w:rsidR="005A76F8" w:rsidRPr="009C2CCF" w:rsidRDefault="005A76F8">
      <w:pPr>
        <w:ind w:left="284"/>
        <w:rPr>
          <w:rFonts w:ascii="Arial" w:hAnsi="Arial" w:cs="Arial"/>
          <w:color w:val="1F497D" w:themeColor="text2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5.2 - Tempo de execução da construção e/ou demolição</w:t>
      </w:r>
      <w:r w:rsidR="009264FE">
        <w:rPr>
          <w:rFonts w:ascii="Arial" w:hAnsi="Arial" w:cs="Arial"/>
        </w:rPr>
        <w:t>: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5.3 - Situação do prédio no terreno, indicando na planta: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 w:rsidP="005B74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 afastamentos laterais:</w:t>
      </w:r>
      <w:r w:rsidR="005B7427" w:rsidRPr="005B7427">
        <w:rPr>
          <w:rFonts w:ascii="Calibri" w:hAnsi="Calibri" w:cs="Arial"/>
          <w:color w:val="FF0000"/>
        </w:rPr>
        <w:t xml:space="preserve">; </w:t>
      </w:r>
    </w:p>
    <w:p w:rsidR="005A76F8" w:rsidRDefault="00B3099C">
      <w:pPr>
        <w:ind w:left="709" w:right="-692"/>
        <w:rPr>
          <w:rFonts w:ascii="Arial" w:hAnsi="Arial" w:cs="Arial"/>
        </w:rPr>
      </w:pPr>
      <w:r>
        <w:rPr>
          <w:rFonts w:ascii="Arial" w:hAnsi="Arial" w:cs="Arial"/>
        </w:rPr>
        <w:t>b) afastamentos frontais:</w:t>
      </w:r>
      <w:r w:rsidR="005B7427">
        <w:rPr>
          <w:rFonts w:ascii="Arial" w:hAnsi="Arial" w:cs="Arial"/>
        </w:rPr>
        <w:t xml:space="preserve"> </w:t>
      </w: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5.4 - Área do</w:t>
      </w:r>
      <w:r w:rsidR="00F7780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prédio</w:t>
      </w:r>
      <w:r w:rsidR="00F7780B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a) da base do maior pavimento:</w:t>
      </w:r>
      <w:r w:rsidR="002677E9">
        <w:rPr>
          <w:rFonts w:ascii="Arial" w:hAnsi="Arial" w:cs="Arial"/>
        </w:rPr>
        <w:t xml:space="preserve"> </w:t>
      </w:r>
    </w:p>
    <w:p w:rsidR="005A76F8" w:rsidRDefault="00B3099C">
      <w:pPr>
        <w:ind w:left="709"/>
        <w:rPr>
          <w:rFonts w:ascii="Arial" w:hAnsi="Arial" w:cs="Arial"/>
        </w:rPr>
      </w:pPr>
      <w:r w:rsidRPr="007727FA">
        <w:rPr>
          <w:rFonts w:ascii="Arial" w:hAnsi="Arial" w:cs="Arial"/>
        </w:rPr>
        <w:t>b) total:</w:t>
      </w:r>
      <w:r w:rsidR="00F7780B" w:rsidRPr="007727FA">
        <w:rPr>
          <w:rFonts w:ascii="Arial" w:hAnsi="Arial" w:cs="Arial"/>
        </w:rPr>
        <w:t xml:space="preserve"> </w:t>
      </w:r>
    </w:p>
    <w:p w:rsidR="009264FE" w:rsidRPr="007727FA" w:rsidRDefault="009264FE">
      <w:pPr>
        <w:ind w:left="709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5.5 - Número de pavimentos: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Pr="005B7427" w:rsidRDefault="00B3099C">
      <w:pPr>
        <w:ind w:left="709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a) acima do solo</w:t>
      </w:r>
      <w:r w:rsidRPr="007727FA">
        <w:rPr>
          <w:rFonts w:ascii="Arial" w:hAnsi="Arial" w:cs="Arial"/>
          <w:b/>
          <w:color w:val="984806" w:themeColor="accent6" w:themeShade="80"/>
        </w:rPr>
        <w:t>:</w:t>
      </w:r>
      <w:r w:rsidR="00F7780B" w:rsidRPr="007727FA">
        <w:rPr>
          <w:rFonts w:ascii="Arial" w:hAnsi="Arial" w:cs="Arial"/>
          <w:b/>
          <w:color w:val="984806" w:themeColor="accent6" w:themeShade="80"/>
        </w:rPr>
        <w:t xml:space="preserve"> </w:t>
      </w:r>
    </w:p>
    <w:p w:rsidR="005A76F8" w:rsidRPr="005B7427" w:rsidRDefault="00B3099C">
      <w:pPr>
        <w:ind w:left="709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b) subsolos:</w:t>
      </w:r>
      <w:r w:rsidR="00F7780B">
        <w:rPr>
          <w:rFonts w:ascii="Arial" w:hAnsi="Arial" w:cs="Arial"/>
        </w:rPr>
        <w:t xml:space="preserve"> 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851" w:hanging="567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</w:rPr>
        <w:t>5.6 - Extensão do prédio confrontante com vias públicas ou particulares, ou com áreas a descoberto por onde circulem pessoas ou veículos</w:t>
      </w:r>
      <w:r w:rsidRPr="00F7780B">
        <w:rPr>
          <w:rFonts w:ascii="Arial" w:hAnsi="Arial" w:cs="Arial"/>
          <w:color w:val="1F497D" w:themeColor="text2"/>
        </w:rPr>
        <w:t>:</w:t>
      </w:r>
      <w:r w:rsidR="00F7780B" w:rsidRPr="00F7780B">
        <w:rPr>
          <w:rFonts w:ascii="Arial" w:hAnsi="Arial" w:cs="Arial"/>
          <w:color w:val="1F497D" w:themeColor="text2"/>
        </w:rPr>
        <w:t xml:space="preserve"> </w:t>
      </w:r>
    </w:p>
    <w:p w:rsidR="002A0F0A" w:rsidRDefault="002A0F0A">
      <w:pPr>
        <w:ind w:left="851" w:hanging="567"/>
        <w:jc w:val="both"/>
        <w:rPr>
          <w:rFonts w:ascii="Arial" w:hAnsi="Arial" w:cs="Arial"/>
          <w:color w:val="1F497D" w:themeColor="text2"/>
        </w:rPr>
      </w:pPr>
    </w:p>
    <w:p w:rsidR="005A76F8" w:rsidRDefault="005A76F8">
      <w:pPr>
        <w:ind w:left="851"/>
        <w:jc w:val="both"/>
        <w:rPr>
          <w:rFonts w:ascii="Arial" w:hAnsi="Arial" w:cs="Arial"/>
        </w:rPr>
      </w:pPr>
    </w:p>
    <w:p w:rsidR="005A76F8" w:rsidRDefault="00B3099C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5.7 - Processo de demolição, indicando se haverá uso de explosivos (descrever o plano de fogo):</w:t>
      </w:r>
    </w:p>
    <w:p w:rsidR="00F7780B" w:rsidRDefault="00F7780B">
      <w:pPr>
        <w:ind w:left="709" w:hanging="425"/>
        <w:jc w:val="both"/>
        <w:rPr>
          <w:rFonts w:ascii="Arial" w:hAnsi="Arial" w:cs="Arial"/>
        </w:rPr>
      </w:pPr>
    </w:p>
    <w:p w:rsidR="007727FA" w:rsidRPr="007727FA" w:rsidRDefault="007727FA" w:rsidP="005B7427">
      <w:pPr>
        <w:jc w:val="both"/>
        <w:rPr>
          <w:rFonts w:ascii="Calibri" w:hAnsi="Calibri" w:cs="Arial"/>
          <w:b/>
          <w:color w:val="984806" w:themeColor="accent6" w:themeShade="80"/>
          <w:sz w:val="24"/>
          <w:szCs w:val="24"/>
        </w:rPr>
      </w:pPr>
    </w:p>
    <w:p w:rsidR="005B7427" w:rsidRPr="007727FA" w:rsidRDefault="005B7427" w:rsidP="005B7427">
      <w:pPr>
        <w:jc w:val="both"/>
        <w:rPr>
          <w:b/>
          <w:color w:val="984806" w:themeColor="accent6" w:themeShade="80"/>
          <w:sz w:val="24"/>
          <w:szCs w:val="24"/>
        </w:rPr>
      </w:pPr>
    </w:p>
    <w:p w:rsidR="005B7427" w:rsidRDefault="005B7427">
      <w:pPr>
        <w:ind w:left="709" w:hanging="425"/>
        <w:jc w:val="both"/>
        <w:rPr>
          <w:rFonts w:ascii="Arial" w:hAnsi="Arial" w:cs="Arial"/>
        </w:rPr>
      </w:pPr>
    </w:p>
    <w:p w:rsidR="00F7780B" w:rsidRDefault="00F7780B">
      <w:pPr>
        <w:ind w:left="709" w:hanging="425"/>
        <w:jc w:val="both"/>
        <w:rPr>
          <w:rFonts w:ascii="Arial" w:hAnsi="Arial" w:cs="Arial"/>
        </w:rPr>
      </w:pP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6 - </w:t>
      </w:r>
      <w:r>
        <w:rPr>
          <w:rFonts w:ascii="Arial" w:hAnsi="Arial" w:cs="Arial"/>
          <w:u w:val="single"/>
        </w:rPr>
        <w:t>MONTAGEM, DESMONTAGEM, REPARO E INSTALAÇÃO DE MÁQUINAS E/OU EQUIPAMENTOS E OUTRAS OBRAS QUE NÃO CONSTRUÇÃO E/OU DEMOLIÇÃO DE PRÉDIOS RESIDENCIAIS E/OU COMERCIAIS</w:t>
      </w:r>
    </w:p>
    <w:p w:rsidR="005A76F8" w:rsidRDefault="005A76F8">
      <w:pPr>
        <w:ind w:left="284"/>
        <w:jc w:val="both"/>
        <w:rPr>
          <w:rFonts w:ascii="Arial" w:hAnsi="Arial" w:cs="Arial"/>
          <w:b/>
          <w:u w:val="single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6.1 - Valor de contrato (parte relativa à mão de obra):</w:t>
      </w:r>
    </w:p>
    <w:p w:rsidR="00F7780B" w:rsidRDefault="00F7780B">
      <w:pPr>
        <w:ind w:left="284"/>
        <w:rPr>
          <w:rFonts w:ascii="Arial" w:hAnsi="Arial" w:cs="Arial"/>
        </w:rPr>
      </w:pPr>
    </w:p>
    <w:p w:rsidR="00F7780B" w:rsidRPr="002A0F0A" w:rsidRDefault="00F7780B">
      <w:pPr>
        <w:ind w:left="284"/>
        <w:rPr>
          <w:rFonts w:ascii="Arial" w:hAnsi="Arial" w:cs="Arial"/>
          <w:color w:val="1F497D" w:themeColor="text2"/>
        </w:rPr>
      </w:pPr>
      <w:r>
        <w:rPr>
          <w:rFonts w:ascii="Arial" w:hAnsi="Arial" w:cs="Arial"/>
        </w:rPr>
        <w:t xml:space="preserve">Mão de obra e remoção de entulho 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6.2 - Tempo de execução do contrato:</w:t>
      </w:r>
      <w:r w:rsidR="00F7780B">
        <w:rPr>
          <w:rFonts w:ascii="Arial" w:hAnsi="Arial" w:cs="Arial"/>
        </w:rPr>
        <w:t xml:space="preserve"> </w:t>
      </w:r>
    </w:p>
    <w:p w:rsidR="005A76F8" w:rsidRDefault="005A76F8">
      <w:pPr>
        <w:ind w:left="284"/>
        <w:rPr>
          <w:rFonts w:ascii="Arial" w:hAnsi="Arial" w:cs="Arial"/>
        </w:rPr>
      </w:pPr>
    </w:p>
    <w:p w:rsidR="005A76F8" w:rsidRDefault="00B309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6.3 - Característica da obra; informar os seguintes dados:</w:t>
      </w: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6.3.1 - Serviços a serem executados (descrição sumária):</w:t>
      </w:r>
    </w:p>
    <w:p w:rsidR="00F7780B" w:rsidRDefault="00F7780B">
      <w:pPr>
        <w:ind w:left="709"/>
        <w:rPr>
          <w:rFonts w:ascii="Arial" w:hAnsi="Arial" w:cs="Arial"/>
        </w:rPr>
      </w:pPr>
    </w:p>
    <w:p w:rsidR="005A76F8" w:rsidRDefault="005A76F8">
      <w:pPr>
        <w:ind w:left="709"/>
        <w:rPr>
          <w:rFonts w:ascii="Arial" w:hAnsi="Arial" w:cs="Arial"/>
        </w:rPr>
      </w:pPr>
    </w:p>
    <w:p w:rsidR="005A76F8" w:rsidRDefault="00B3099C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6.3.2 - No caso de serviços de montagem, desmontagem, reparo e instalação, informar: </w:t>
      </w:r>
    </w:p>
    <w:p w:rsidR="005A76F8" w:rsidRDefault="005A76F8">
      <w:pPr>
        <w:rPr>
          <w:rFonts w:ascii="Arial" w:hAnsi="Arial" w:cs="Arial"/>
        </w:rPr>
      </w:pPr>
    </w:p>
    <w:p w:rsidR="005A76F8" w:rsidRPr="009E7649" w:rsidRDefault="00B3099C" w:rsidP="009E764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9E7649">
        <w:rPr>
          <w:rFonts w:ascii="Arial" w:hAnsi="Arial" w:cs="Arial"/>
        </w:rPr>
        <w:t>a posição das máquinas e/ou equipamentos objeto dos serviços em relação às instalações pré-existentes, bem como o valor estimado dessas instalações:</w:t>
      </w:r>
    </w:p>
    <w:p w:rsidR="009E7649" w:rsidRDefault="009E7649" w:rsidP="009E7649">
      <w:pPr>
        <w:pStyle w:val="PargrafodaLista"/>
        <w:ind w:left="1636"/>
        <w:jc w:val="both"/>
        <w:rPr>
          <w:rFonts w:ascii="Arial" w:hAnsi="Arial" w:cs="Arial"/>
        </w:rPr>
      </w:pPr>
    </w:p>
    <w:p w:rsidR="009E7649" w:rsidRPr="002A0F0A" w:rsidRDefault="009E7649" w:rsidP="009E7649">
      <w:pPr>
        <w:pStyle w:val="PargrafodaLista"/>
        <w:ind w:left="1636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</w:rPr>
        <w:t xml:space="preserve">O maior valor do prédio que será desmontado </w:t>
      </w:r>
    </w:p>
    <w:p w:rsidR="005A76F8" w:rsidRDefault="005A76F8">
      <w:pPr>
        <w:ind w:left="1276"/>
        <w:jc w:val="both"/>
        <w:rPr>
          <w:rFonts w:ascii="Arial" w:hAnsi="Arial" w:cs="Arial"/>
        </w:rPr>
      </w:pPr>
    </w:p>
    <w:p w:rsidR="005A76F8" w:rsidRDefault="00B3099C">
      <w:pPr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se haverá teste das máquinas e/ou equipamentos objeto dos serviços:</w:t>
      </w:r>
      <w:r w:rsidR="009E7649">
        <w:rPr>
          <w:rFonts w:ascii="Arial" w:hAnsi="Arial" w:cs="Arial"/>
        </w:rPr>
        <w:t xml:space="preserve"> </w:t>
      </w:r>
    </w:p>
    <w:p w:rsidR="009E7649" w:rsidRDefault="009E7649">
      <w:pPr>
        <w:ind w:left="1276"/>
        <w:jc w:val="both"/>
        <w:rPr>
          <w:rFonts w:ascii="Arial" w:hAnsi="Arial" w:cs="Arial"/>
        </w:rPr>
      </w:pPr>
    </w:p>
    <w:p w:rsidR="009E7649" w:rsidRPr="009E7649" w:rsidRDefault="009E7649">
      <w:pPr>
        <w:ind w:left="1276"/>
        <w:jc w:val="both"/>
        <w:rPr>
          <w:rFonts w:ascii="Arial" w:hAnsi="Arial" w:cs="Arial"/>
          <w:color w:val="1F497D" w:themeColor="text2"/>
        </w:rPr>
      </w:pPr>
    </w:p>
    <w:p w:rsidR="005A76F8" w:rsidRDefault="005A76F8">
      <w:pPr>
        <w:ind w:left="1276"/>
        <w:jc w:val="both"/>
        <w:rPr>
          <w:rFonts w:ascii="Arial" w:hAnsi="Arial" w:cs="Arial"/>
        </w:rPr>
      </w:pPr>
    </w:p>
    <w:p w:rsidR="005A76F8" w:rsidRDefault="00B30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7 - Assinalar, caso haja interesse na contratação das seguintes coberturas adicionais:</w:t>
      </w:r>
    </w:p>
    <w:p w:rsidR="005A76F8" w:rsidRDefault="005A76F8">
      <w:pPr>
        <w:jc w:val="both"/>
        <w:rPr>
          <w:rFonts w:ascii="Arial" w:hAnsi="Arial" w:cs="Arial"/>
        </w:rPr>
      </w:pPr>
    </w:p>
    <w:p w:rsidR="005A76F8" w:rsidRDefault="00B3099C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Assinalar, caso haja interesse na contratação das seguintes coberturas adicionais:</w:t>
      </w:r>
    </w:p>
    <w:p w:rsidR="005A76F8" w:rsidRDefault="005A76F8">
      <w:pPr>
        <w:ind w:left="426" w:hanging="426"/>
        <w:rPr>
          <w:rFonts w:ascii="Arial" w:hAnsi="Arial" w:cs="Arial"/>
        </w:rPr>
      </w:pPr>
    </w:p>
    <w:tbl>
      <w:tblPr>
        <w:tblW w:w="0" w:type="auto"/>
        <w:tblInd w:w="46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31"/>
        <w:gridCol w:w="8288"/>
      </w:tblGrid>
      <w:tr w:rsidR="005A76F8">
        <w:tc>
          <w:tcPr>
            <w:tcW w:w="431" w:type="dxa"/>
            <w:shd w:val="clear" w:color="auto" w:fill="auto"/>
          </w:tcPr>
          <w:p w:rsidR="005A76F8" w:rsidRDefault="00B3099C">
            <w:pPr>
              <w:ind w:left="426" w:hanging="426"/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8288" w:type="dxa"/>
            <w:shd w:val="clear" w:color="auto" w:fill="auto"/>
          </w:tcPr>
          <w:p w:rsidR="005A76F8" w:rsidRDefault="00B3099C">
            <w:pPr>
              <w:pStyle w:val="Cabealho"/>
              <w:tabs>
                <w:tab w:val="clear" w:pos="4419"/>
                <w:tab w:val="clear" w:pos="8838"/>
                <w:tab w:val="right" w:leader="dot" w:pos="8601"/>
              </w:tabs>
            </w:pPr>
            <w:r>
              <w:rPr>
                <w:sz w:val="20"/>
              </w:rPr>
              <w:t xml:space="preserve">danos materiais causados ao proprietário da </w:t>
            </w:r>
            <w:r>
              <w:rPr>
                <w:sz w:val="20"/>
              </w:rPr>
              <w:tab/>
              <w:t>(    )</w:t>
            </w:r>
          </w:p>
        </w:tc>
      </w:tr>
      <w:tr w:rsidR="005A76F8">
        <w:tc>
          <w:tcPr>
            <w:tcW w:w="431" w:type="dxa"/>
            <w:shd w:val="clear" w:color="auto" w:fill="auto"/>
          </w:tcPr>
          <w:p w:rsidR="005A76F8" w:rsidRDefault="00B3099C">
            <w:pPr>
              <w:ind w:left="426" w:hanging="426"/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288" w:type="dxa"/>
            <w:shd w:val="clear" w:color="auto" w:fill="auto"/>
          </w:tcPr>
          <w:p w:rsidR="005A76F8" w:rsidRDefault="00B3099C">
            <w:pPr>
              <w:pStyle w:val="Cabealho"/>
              <w:tabs>
                <w:tab w:val="clear" w:pos="4419"/>
                <w:tab w:val="clear" w:pos="8838"/>
                <w:tab w:val="right" w:leader="dot" w:pos="8601"/>
              </w:tabs>
            </w:pPr>
            <w:r>
              <w:rPr>
                <w:sz w:val="20"/>
              </w:rPr>
              <w:t>danos causados por erro de projeto</w:t>
            </w:r>
            <w:r>
              <w:rPr>
                <w:sz w:val="20"/>
              </w:rPr>
              <w:tab/>
              <w:t>(    )</w:t>
            </w:r>
          </w:p>
        </w:tc>
      </w:tr>
      <w:tr w:rsidR="005A76F8">
        <w:tc>
          <w:tcPr>
            <w:tcW w:w="431" w:type="dxa"/>
            <w:shd w:val="clear" w:color="auto" w:fill="auto"/>
          </w:tcPr>
          <w:p w:rsidR="005A76F8" w:rsidRDefault="00B3099C">
            <w:pPr>
              <w:ind w:left="426" w:hanging="426"/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8288" w:type="dxa"/>
            <w:shd w:val="clear" w:color="auto" w:fill="auto"/>
          </w:tcPr>
          <w:p w:rsidR="005A76F8" w:rsidRDefault="00B3099C">
            <w:pPr>
              <w:pStyle w:val="Cabealho"/>
              <w:tabs>
                <w:tab w:val="clear" w:pos="4419"/>
                <w:tab w:val="clear" w:pos="8838"/>
                <w:tab w:val="right" w:leader="dot" w:pos="8601"/>
              </w:tabs>
              <w:rPr>
                <w:sz w:val="20"/>
              </w:rPr>
            </w:pPr>
            <w:r>
              <w:rPr>
                <w:sz w:val="20"/>
              </w:rPr>
              <w:t xml:space="preserve">danos causados por sondagens de terreno, rebaixamento do lençol freático, </w:t>
            </w:r>
          </w:p>
          <w:p w:rsidR="005A76F8" w:rsidRDefault="00B3099C">
            <w:pPr>
              <w:pStyle w:val="Cabealho"/>
              <w:tabs>
                <w:tab w:val="clear" w:pos="4419"/>
                <w:tab w:val="clear" w:pos="8838"/>
                <w:tab w:val="right" w:leader="dot" w:pos="8601"/>
              </w:tabs>
            </w:pPr>
            <w:r>
              <w:rPr>
                <w:sz w:val="20"/>
              </w:rPr>
              <w:t xml:space="preserve">escavações aberturas de galerias, estaqueamento e serviços correlatos (fundações)  </w:t>
            </w:r>
            <w:r>
              <w:rPr>
                <w:sz w:val="20"/>
              </w:rPr>
              <w:tab/>
              <w:t>(    )</w:t>
            </w:r>
          </w:p>
        </w:tc>
      </w:tr>
      <w:tr w:rsidR="005A76F8">
        <w:tc>
          <w:tcPr>
            <w:tcW w:w="431" w:type="dxa"/>
            <w:shd w:val="clear" w:color="auto" w:fill="auto"/>
          </w:tcPr>
          <w:p w:rsidR="005A76F8" w:rsidRDefault="00B3099C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</w:tc>
        <w:tc>
          <w:tcPr>
            <w:tcW w:w="8288" w:type="dxa"/>
            <w:shd w:val="clear" w:color="auto" w:fill="auto"/>
          </w:tcPr>
          <w:p w:rsidR="005A76F8" w:rsidRDefault="00B3099C">
            <w:pPr>
              <w:tabs>
                <w:tab w:val="right" w:leader="dot" w:pos="8601"/>
              </w:tabs>
              <w:ind w:left="426" w:hanging="426"/>
            </w:pPr>
            <w:r>
              <w:rPr>
                <w:rFonts w:ascii="Arial" w:hAnsi="Arial" w:cs="Arial"/>
              </w:rPr>
              <w:t>R.C. Cruzada</w:t>
            </w:r>
            <w:r>
              <w:rPr>
                <w:rFonts w:ascii="Arial" w:hAnsi="Arial" w:cs="Arial"/>
              </w:rPr>
              <w:tab/>
              <w:t>(    )</w:t>
            </w:r>
          </w:p>
        </w:tc>
      </w:tr>
      <w:tr w:rsidR="005A76F8">
        <w:tc>
          <w:tcPr>
            <w:tcW w:w="431" w:type="dxa"/>
            <w:shd w:val="clear" w:color="auto" w:fill="auto"/>
          </w:tcPr>
          <w:p w:rsidR="005A76F8" w:rsidRDefault="005A76F8">
            <w:pPr>
              <w:snapToGrid w:val="0"/>
              <w:ind w:left="426" w:hanging="426"/>
              <w:rPr>
                <w:rFonts w:ascii="Arial" w:hAnsi="Arial" w:cs="Arial"/>
              </w:rPr>
            </w:pPr>
          </w:p>
        </w:tc>
        <w:tc>
          <w:tcPr>
            <w:tcW w:w="8288" w:type="dxa"/>
            <w:shd w:val="clear" w:color="auto" w:fill="auto"/>
          </w:tcPr>
          <w:p w:rsidR="005A76F8" w:rsidRDefault="00B3099C" w:rsidP="009C2CCF">
            <w:pPr>
              <w:tabs>
                <w:tab w:val="right" w:leader="dot" w:pos="8601"/>
              </w:tabs>
              <w:ind w:left="426" w:hanging="426"/>
            </w:pPr>
            <w:r>
              <w:rPr>
                <w:rFonts w:ascii="Arial" w:hAnsi="Arial" w:cs="Arial"/>
              </w:rPr>
              <w:t xml:space="preserve">d.1.)   nº de participantes da cobertura: </w:t>
            </w:r>
            <w:r>
              <w:rPr>
                <w:rFonts w:ascii="Arial" w:hAnsi="Arial" w:cs="Arial"/>
              </w:rPr>
              <w:tab/>
              <w:t>(    )</w:t>
            </w:r>
          </w:p>
        </w:tc>
      </w:tr>
    </w:tbl>
    <w:p w:rsidR="005A76F8" w:rsidRDefault="005A76F8">
      <w:pPr>
        <w:rPr>
          <w:rFonts w:ascii="Arial" w:hAnsi="Arial" w:cs="Arial"/>
        </w:rPr>
      </w:pP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8 - </w:t>
      </w:r>
      <w:r>
        <w:rPr>
          <w:rFonts w:ascii="Arial" w:hAnsi="Arial" w:cs="Arial"/>
          <w:u w:val="single"/>
        </w:rPr>
        <w:t>FUNDAÇÕES</w:t>
      </w:r>
      <w:r>
        <w:rPr>
          <w:rFonts w:ascii="Arial" w:hAnsi="Arial" w:cs="Arial"/>
        </w:rPr>
        <w:t xml:space="preserve"> (responder quando desejada a cobertura adicional indicada na alínea "c" do item anterior)</w:t>
      </w:r>
    </w:p>
    <w:p w:rsidR="005A76F8" w:rsidRDefault="005A76F8">
      <w:pPr>
        <w:ind w:left="426" w:hanging="426"/>
        <w:jc w:val="both"/>
        <w:rPr>
          <w:rFonts w:ascii="Arial" w:hAnsi="Arial" w:cs="Arial"/>
        </w:rPr>
      </w:pPr>
    </w:p>
    <w:p w:rsidR="005A76F8" w:rsidRPr="00AE67C3" w:rsidRDefault="00B3099C">
      <w:pPr>
        <w:numPr>
          <w:ilvl w:val="1"/>
          <w:numId w:val="1"/>
        </w:numPr>
        <w:jc w:val="both"/>
        <w:rPr>
          <w:b/>
          <w:color w:val="FF0000"/>
        </w:rPr>
      </w:pPr>
      <w:r>
        <w:rPr>
          <w:rFonts w:ascii="Arial" w:hAnsi="Arial" w:cs="Arial"/>
        </w:rPr>
        <w:t>As fundações a adotar são do tipo:</w:t>
      </w:r>
      <w:r w:rsidR="009E7649">
        <w:rPr>
          <w:rFonts w:ascii="Arial" w:hAnsi="Arial" w:cs="Arial"/>
        </w:rPr>
        <w:t xml:space="preserve"> 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1984"/>
        <w:gridCol w:w="1417"/>
      </w:tblGrid>
      <w:tr w:rsidR="005A76F8">
        <w:trPr>
          <w:trHeight w:val="711"/>
        </w:trPr>
        <w:tc>
          <w:tcPr>
            <w:tcW w:w="3261" w:type="dxa"/>
            <w:shd w:val="clear" w:color="auto" w:fill="auto"/>
          </w:tcPr>
          <w:p w:rsidR="005A76F8" w:rsidRDefault="005A76F8">
            <w:pPr>
              <w:pStyle w:val="Cabealho"/>
              <w:snapToGrid w:val="0"/>
              <w:ind w:left="317" w:hanging="283"/>
              <w:rPr>
                <w:b/>
                <w:sz w:val="20"/>
              </w:rPr>
            </w:pPr>
          </w:p>
          <w:p w:rsidR="005A76F8" w:rsidRDefault="00440E38">
            <w:pPr>
              <w:pStyle w:val="Cabealho"/>
              <w:ind w:left="317" w:hanging="283"/>
            </w:pPr>
            <w:r>
              <w:rPr>
                <w:b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b/>
                <w:sz w:val="20"/>
              </w:rPr>
            </w:r>
            <w:r w:rsidR="00D668B3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B3099C">
              <w:rPr>
                <w:b/>
                <w:sz w:val="20"/>
              </w:rPr>
              <w:t xml:space="preserve"> Direta (Broca ou Sapata Simples ou Radier)</w:t>
            </w:r>
          </w:p>
        </w:tc>
        <w:tc>
          <w:tcPr>
            <w:tcW w:w="2126" w:type="dxa"/>
            <w:shd w:val="clear" w:color="auto" w:fill="auto"/>
          </w:tcPr>
          <w:p w:rsidR="005A76F8" w:rsidRDefault="00440E38">
            <w:pPr>
              <w:keepLines/>
              <w:tabs>
                <w:tab w:val="left" w:pos="5040"/>
              </w:tabs>
              <w:spacing w:before="240" w:after="20"/>
            </w:pPr>
            <w:r>
              <w:rPr>
                <w:rFonts w:cs="Arial"/>
                <w:b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Hélice Contínua</w:t>
            </w:r>
          </w:p>
        </w:tc>
        <w:tc>
          <w:tcPr>
            <w:tcW w:w="1984" w:type="dxa"/>
            <w:shd w:val="clear" w:color="auto" w:fill="auto"/>
          </w:tcPr>
          <w:p w:rsidR="005A76F8" w:rsidRDefault="00440E38">
            <w:pPr>
              <w:keepLines/>
              <w:tabs>
                <w:tab w:val="left" w:pos="5040"/>
              </w:tabs>
              <w:spacing w:before="240" w:after="20"/>
              <w:ind w:left="-109"/>
            </w:pPr>
            <w:r>
              <w:rPr>
                <w:rFonts w:cs="Arial"/>
                <w:b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Moldada</w:t>
            </w:r>
          </w:p>
        </w:tc>
        <w:tc>
          <w:tcPr>
            <w:tcW w:w="1417" w:type="dxa"/>
            <w:shd w:val="clear" w:color="auto" w:fill="auto"/>
          </w:tcPr>
          <w:p w:rsidR="005A76F8" w:rsidRDefault="00440E38">
            <w:pPr>
              <w:keepLines/>
              <w:tabs>
                <w:tab w:val="left" w:pos="5040"/>
              </w:tabs>
              <w:spacing w:before="240" w:after="20"/>
              <w:ind w:left="-108" w:right="-108"/>
            </w:pPr>
            <w:r>
              <w:rPr>
                <w:rFonts w:cs="Arial"/>
                <w:b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Tipo Frank</w:t>
            </w:r>
          </w:p>
        </w:tc>
      </w:tr>
      <w:tr w:rsidR="005A76F8">
        <w:trPr>
          <w:trHeight w:val="740"/>
        </w:trPr>
        <w:tc>
          <w:tcPr>
            <w:tcW w:w="3261" w:type="dxa"/>
            <w:shd w:val="clear" w:color="auto" w:fill="auto"/>
          </w:tcPr>
          <w:p w:rsidR="005A76F8" w:rsidRDefault="005A76F8">
            <w:pPr>
              <w:snapToGrid w:val="0"/>
              <w:ind w:left="317" w:hanging="317"/>
              <w:jc w:val="both"/>
              <w:rPr>
                <w:rFonts w:ascii="Arial" w:hAnsi="Arial" w:cs="Arial"/>
              </w:rPr>
            </w:pPr>
          </w:p>
          <w:p w:rsidR="005A76F8" w:rsidRDefault="00440E38">
            <w:pPr>
              <w:ind w:left="317" w:hanging="317"/>
              <w:jc w:val="both"/>
            </w:pP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</w:rPr>
            </w:r>
            <w:r w:rsidR="00D668B3"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B3099C">
              <w:rPr>
                <w:rFonts w:ascii="Arial" w:hAnsi="Arial" w:cs="Arial"/>
              </w:rPr>
              <w:t xml:space="preserve"> </w:t>
            </w:r>
            <w:r w:rsidR="00B3099C">
              <w:rPr>
                <w:rFonts w:ascii="Arial" w:hAnsi="Arial" w:cs="Arial"/>
                <w:b/>
              </w:rPr>
              <w:t>Tubulão (à ceu aberto / ar comprimido)</w:t>
            </w:r>
          </w:p>
        </w:tc>
        <w:bookmarkStart w:id="1" w:name="Check5"/>
        <w:tc>
          <w:tcPr>
            <w:tcW w:w="2126" w:type="dxa"/>
            <w:shd w:val="clear" w:color="auto" w:fill="auto"/>
          </w:tcPr>
          <w:p w:rsidR="005A76F8" w:rsidRDefault="00440E38">
            <w:pPr>
              <w:keepLines/>
              <w:tabs>
                <w:tab w:val="left" w:pos="5040"/>
              </w:tabs>
              <w:spacing w:before="240" w:after="20"/>
            </w:pPr>
            <w:r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 w:rsidR="00B3099C">
              <w:rPr>
                <w:rFonts w:ascii="Arial" w:hAnsi="Arial" w:cs="Arial"/>
                <w:b/>
              </w:rPr>
              <w:t xml:space="preserve"> Estaca Raiz</w:t>
            </w:r>
          </w:p>
        </w:tc>
        <w:tc>
          <w:tcPr>
            <w:tcW w:w="1984" w:type="dxa"/>
            <w:shd w:val="clear" w:color="auto" w:fill="auto"/>
          </w:tcPr>
          <w:p w:rsidR="005A76F8" w:rsidRDefault="00440E38">
            <w:pPr>
              <w:keepLines/>
              <w:tabs>
                <w:tab w:val="left" w:pos="5040"/>
              </w:tabs>
              <w:spacing w:before="240" w:after="20"/>
              <w:ind w:left="-109"/>
            </w:pPr>
            <w:r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Pré-Moldadas</w:t>
            </w:r>
          </w:p>
        </w:tc>
        <w:tc>
          <w:tcPr>
            <w:tcW w:w="1417" w:type="dxa"/>
            <w:shd w:val="clear" w:color="auto" w:fill="auto"/>
          </w:tcPr>
          <w:p w:rsidR="005A76F8" w:rsidRDefault="00440E38">
            <w:pPr>
              <w:keepLines/>
              <w:tabs>
                <w:tab w:val="left" w:pos="5040"/>
              </w:tabs>
              <w:spacing w:before="240" w:after="20"/>
              <w:ind w:left="-108" w:right="-108"/>
            </w:pPr>
            <w:r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Tipo Mega</w:t>
            </w:r>
          </w:p>
        </w:tc>
      </w:tr>
      <w:tr w:rsidR="005A76F8">
        <w:trPr>
          <w:trHeight w:val="405"/>
        </w:trPr>
        <w:tc>
          <w:tcPr>
            <w:tcW w:w="3261" w:type="dxa"/>
            <w:shd w:val="clear" w:color="auto" w:fill="auto"/>
          </w:tcPr>
          <w:p w:rsidR="005A76F8" w:rsidRDefault="005A76F8">
            <w:pPr>
              <w:snapToGrid w:val="0"/>
              <w:ind w:left="540" w:hanging="540"/>
              <w:jc w:val="both"/>
              <w:rPr>
                <w:rFonts w:ascii="Arial" w:hAnsi="Arial" w:cs="Arial"/>
                <w:b/>
              </w:rPr>
            </w:pPr>
          </w:p>
          <w:p w:rsidR="005A76F8" w:rsidRDefault="00440E38">
            <w:pPr>
              <w:ind w:left="540" w:hanging="54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Escavada</w:t>
            </w:r>
          </w:p>
        </w:tc>
        <w:tc>
          <w:tcPr>
            <w:tcW w:w="2126" w:type="dxa"/>
            <w:shd w:val="clear" w:color="auto" w:fill="auto"/>
          </w:tcPr>
          <w:p w:rsidR="005A76F8" w:rsidRDefault="005A76F8">
            <w:pPr>
              <w:snapToGrid w:val="0"/>
              <w:ind w:left="540" w:hanging="540"/>
              <w:jc w:val="both"/>
              <w:rPr>
                <w:rFonts w:ascii="Arial" w:hAnsi="Arial" w:cs="Arial"/>
                <w:b/>
              </w:rPr>
            </w:pPr>
          </w:p>
          <w:p w:rsidR="005A76F8" w:rsidRDefault="00440E38">
            <w:pPr>
              <w:ind w:left="540" w:hanging="54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Strauss</w:t>
            </w:r>
          </w:p>
        </w:tc>
        <w:tc>
          <w:tcPr>
            <w:tcW w:w="1984" w:type="dxa"/>
            <w:shd w:val="clear" w:color="auto" w:fill="auto"/>
          </w:tcPr>
          <w:p w:rsidR="005A76F8" w:rsidRDefault="005A76F8">
            <w:pPr>
              <w:snapToGrid w:val="0"/>
              <w:ind w:left="-109"/>
              <w:rPr>
                <w:rFonts w:ascii="Arial" w:hAnsi="Arial" w:cs="Arial"/>
                <w:b/>
              </w:rPr>
            </w:pPr>
          </w:p>
          <w:p w:rsidR="005A76F8" w:rsidRDefault="00440E38">
            <w:pPr>
              <w:ind w:left="-109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Metálica</w:t>
            </w:r>
          </w:p>
        </w:tc>
        <w:tc>
          <w:tcPr>
            <w:tcW w:w="1417" w:type="dxa"/>
            <w:shd w:val="clear" w:color="auto" w:fill="auto"/>
          </w:tcPr>
          <w:p w:rsidR="005A76F8" w:rsidRDefault="005A76F8">
            <w:pPr>
              <w:tabs>
                <w:tab w:val="left" w:pos="-108"/>
              </w:tabs>
              <w:snapToGrid w:val="0"/>
              <w:ind w:left="-108" w:right="-108"/>
              <w:rPr>
                <w:rFonts w:ascii="Arial" w:hAnsi="Arial" w:cs="Arial"/>
                <w:b/>
              </w:rPr>
            </w:pPr>
          </w:p>
          <w:p w:rsidR="005A76F8" w:rsidRDefault="00440E38">
            <w:pPr>
              <w:tabs>
                <w:tab w:val="left" w:pos="-108"/>
              </w:tabs>
              <w:ind w:left="-108" w:right="-108"/>
            </w:pPr>
            <w:r>
              <w:rPr>
                <w:rFonts w:cs="Arial"/>
                <w:b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Estaca Tipo Barrete</w:t>
            </w:r>
          </w:p>
        </w:tc>
      </w:tr>
      <w:tr w:rsidR="005A76F8">
        <w:trPr>
          <w:trHeight w:val="684"/>
        </w:trPr>
        <w:tc>
          <w:tcPr>
            <w:tcW w:w="3261" w:type="dxa"/>
            <w:shd w:val="clear" w:color="auto" w:fill="auto"/>
          </w:tcPr>
          <w:p w:rsidR="005A76F8" w:rsidRDefault="00440E38">
            <w:pPr>
              <w:ind w:left="540" w:hanging="540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99C">
              <w:instrText xml:space="preserve"> FORMCHECKBOX </w:instrText>
            </w:r>
            <w:r w:rsidR="00D668B3">
              <w:rPr>
                <w:rFonts w:cs="Arial"/>
                <w:b/>
              </w:rPr>
            </w:r>
            <w:r w:rsidR="00D668B3">
              <w:rPr>
                <w:rFonts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B3099C">
              <w:rPr>
                <w:rFonts w:ascii="Arial" w:hAnsi="Arial" w:cs="Arial"/>
                <w:b/>
              </w:rPr>
              <w:t xml:space="preserve"> Outros (Especificar e Discriminar)</w:t>
            </w:r>
          </w:p>
        </w:tc>
        <w:tc>
          <w:tcPr>
            <w:tcW w:w="5527" w:type="dxa"/>
            <w:gridSpan w:val="3"/>
            <w:shd w:val="clear" w:color="auto" w:fill="auto"/>
            <w:vAlign w:val="center"/>
          </w:tcPr>
          <w:p w:rsidR="005A76F8" w:rsidRDefault="005A76F8">
            <w:pPr>
              <w:snapToGrid w:val="0"/>
              <w:ind w:left="-10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A76F8" w:rsidRDefault="005A76F8">
      <w:pPr>
        <w:rPr>
          <w:rFonts w:ascii="Arial" w:hAnsi="Arial" w:cs="Arial"/>
        </w:rPr>
      </w:pPr>
    </w:p>
    <w:p w:rsidR="005A76F8" w:rsidRDefault="00B3099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Periferia:</w:t>
      </w:r>
    </w:p>
    <w:p w:rsidR="009E7649" w:rsidRDefault="00B3099C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Distância à bens de terceiros: Frente : </w:t>
      </w:r>
      <w:r w:rsidR="002A0F0A">
        <w:rPr>
          <w:rFonts w:ascii="Arial" w:hAnsi="Arial" w:cs="Arial"/>
        </w:rPr>
        <w:t>diversos</w:t>
      </w:r>
    </w:p>
    <w:p w:rsidR="005A76F8" w:rsidRDefault="00B3099C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Lateral Direita: </w:t>
      </w:r>
    </w:p>
    <w:p w:rsidR="005A76F8" w:rsidRDefault="00B3099C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Tipo de contenção: </w:t>
      </w:r>
    </w:p>
    <w:p w:rsidR="005A76F8" w:rsidRDefault="00B3099C">
      <w:pPr>
        <w:ind w:left="1145"/>
        <w:rPr>
          <w:rFonts w:ascii="Arial" w:hAnsi="Arial" w:cs="Arial"/>
        </w:rPr>
      </w:pPr>
      <w:r>
        <w:rPr>
          <w:rFonts w:ascii="Arial" w:hAnsi="Arial" w:cs="Arial"/>
        </w:rPr>
        <w:t>Parede Diafragma :</w:t>
      </w:r>
    </w:p>
    <w:p w:rsidR="005A76F8" w:rsidRDefault="00B3099C">
      <w:pPr>
        <w:ind w:left="425" w:firstLine="720"/>
        <w:rPr>
          <w:rFonts w:ascii="Arial" w:hAnsi="Arial" w:cs="Arial"/>
        </w:rPr>
      </w:pPr>
      <w:r>
        <w:rPr>
          <w:rFonts w:ascii="Arial" w:hAnsi="Arial" w:cs="Arial"/>
        </w:rPr>
        <w:t>Perfís Metálicos de Contenção (Com ou sem Tirantes):</w:t>
      </w:r>
    </w:p>
    <w:p w:rsidR="005A76F8" w:rsidRDefault="00B3099C">
      <w:pPr>
        <w:ind w:left="965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Outros (Especificar e Discriminar):</w:t>
      </w:r>
    </w:p>
    <w:p w:rsidR="002A0F0A" w:rsidRDefault="002A0F0A">
      <w:pPr>
        <w:ind w:left="965" w:firstLine="180"/>
        <w:jc w:val="both"/>
        <w:rPr>
          <w:rFonts w:ascii="Arial" w:hAnsi="Arial" w:cs="Arial"/>
        </w:rPr>
      </w:pPr>
    </w:p>
    <w:p w:rsidR="005A76F8" w:rsidRDefault="00B3099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Movimento de terra:</w:t>
      </w:r>
      <w:r w:rsidR="002A0F0A">
        <w:rPr>
          <w:rFonts w:ascii="Arial" w:hAnsi="Arial" w:cs="Arial"/>
        </w:rPr>
        <w:t xml:space="preserve"> </w:t>
      </w:r>
    </w:p>
    <w:p w:rsidR="005A76F8" w:rsidRDefault="00B30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Volume: </w:t>
      </w:r>
    </w:p>
    <w:p w:rsidR="005A76F8" w:rsidRDefault="00B30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Serviços de Escoramento: </w:t>
      </w:r>
    </w:p>
    <w:p w:rsidR="005A76F8" w:rsidRDefault="00B30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Profundidade Máxima: </w:t>
      </w:r>
      <w:r w:rsidR="009E7649">
        <w:rPr>
          <w:rFonts w:ascii="Arial" w:hAnsi="Arial" w:cs="Arial"/>
        </w:rPr>
        <w:t>0</w:t>
      </w:r>
    </w:p>
    <w:p w:rsidR="005A76F8" w:rsidRDefault="005A76F8">
      <w:pPr>
        <w:jc w:val="both"/>
        <w:rPr>
          <w:rFonts w:ascii="Arial" w:hAnsi="Arial" w:cs="Arial"/>
        </w:rPr>
      </w:pPr>
    </w:p>
    <w:p w:rsidR="005A76F8" w:rsidRDefault="00B3099C">
      <w:pPr>
        <w:numPr>
          <w:ilvl w:val="1"/>
          <w:numId w:val="1"/>
        </w:numPr>
        <w:jc w:val="both"/>
      </w:pPr>
      <w:r>
        <w:rPr>
          <w:rFonts w:ascii="Arial" w:hAnsi="Arial" w:cs="Arial"/>
        </w:rPr>
        <w:t>Haverá rebaixamento do lençol freático?</w:t>
      </w:r>
    </w:p>
    <w:p w:rsidR="005A76F8" w:rsidRPr="00BD5639" w:rsidRDefault="00440E38">
      <w:pPr>
        <w:ind w:left="1440" w:firstLine="720"/>
        <w:jc w:val="both"/>
        <w:rPr>
          <w:rFonts w:ascii="Arial" w:hAnsi="Arial" w:cs="Arial"/>
          <w:color w:val="984806" w:themeColor="accent6" w:themeShade="80"/>
        </w:rPr>
      </w:pPr>
      <w:r>
        <w:rPr>
          <w:rFonts w:cs="Arial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099C">
        <w:instrText xml:space="preserve"> FORMCHECKBOX </w:instrText>
      </w:r>
      <w:r w:rsidR="00D668B3">
        <w:rPr>
          <w:rFonts w:cs="Arial"/>
          <w:b/>
        </w:rPr>
      </w:r>
      <w:r w:rsidR="00D668B3">
        <w:rPr>
          <w:rFonts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B3099C">
        <w:rPr>
          <w:rFonts w:ascii="Arial" w:hAnsi="Arial" w:cs="Arial"/>
          <w:b/>
        </w:rPr>
        <w:t xml:space="preserve"> </w:t>
      </w:r>
      <w:r w:rsidR="00B3099C">
        <w:rPr>
          <w:rFonts w:ascii="Arial" w:hAnsi="Arial" w:cs="Arial"/>
        </w:rPr>
        <w:t>SIM</w:t>
      </w:r>
      <w:r w:rsidR="00B3099C">
        <w:rPr>
          <w:rFonts w:ascii="Arial" w:hAnsi="Arial" w:cs="Arial"/>
          <w:b/>
        </w:rPr>
        <w:tab/>
      </w:r>
      <w:r w:rsidR="00B3099C">
        <w:rPr>
          <w:rFonts w:ascii="Arial" w:hAnsi="Arial" w:cs="Arial"/>
          <w:b/>
        </w:rPr>
        <w:tab/>
      </w:r>
      <w:r w:rsidRPr="009264FE">
        <w:rPr>
          <w:rFonts w:cs="Arial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099C" w:rsidRPr="009264FE">
        <w:instrText xml:space="preserve"> FORMCHECKBOX </w:instrText>
      </w:r>
      <w:r w:rsidR="00D668B3">
        <w:rPr>
          <w:rFonts w:cs="Arial"/>
          <w:b/>
        </w:rPr>
      </w:r>
      <w:r w:rsidR="00D668B3">
        <w:rPr>
          <w:rFonts w:cs="Arial"/>
          <w:b/>
        </w:rPr>
        <w:fldChar w:fldCharType="separate"/>
      </w:r>
      <w:r w:rsidRPr="009264FE">
        <w:rPr>
          <w:rFonts w:ascii="Arial" w:hAnsi="Arial" w:cs="Arial"/>
          <w:b/>
        </w:rPr>
        <w:fldChar w:fldCharType="end"/>
      </w:r>
      <w:r w:rsidR="00B3099C" w:rsidRPr="009264FE">
        <w:rPr>
          <w:rFonts w:ascii="Arial" w:hAnsi="Arial" w:cs="Arial"/>
          <w:b/>
        </w:rPr>
        <w:t xml:space="preserve"> </w:t>
      </w:r>
      <w:r w:rsidR="00B3099C" w:rsidRPr="009264FE">
        <w:rPr>
          <w:rFonts w:ascii="Arial" w:hAnsi="Arial" w:cs="Arial"/>
        </w:rPr>
        <w:t>NÃO</w:t>
      </w:r>
    </w:p>
    <w:p w:rsidR="005A76F8" w:rsidRDefault="00B3099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Descrever em caso afirmativo:</w:t>
      </w:r>
    </w:p>
    <w:p w:rsidR="005A76F8" w:rsidRDefault="005A76F8">
      <w:pPr>
        <w:jc w:val="both"/>
        <w:rPr>
          <w:rFonts w:ascii="Arial" w:hAnsi="Arial" w:cs="Arial"/>
        </w:rPr>
      </w:pPr>
    </w:p>
    <w:p w:rsidR="005A76F8" w:rsidRDefault="00B3099C">
      <w:pPr>
        <w:numPr>
          <w:ilvl w:val="1"/>
          <w:numId w:val="1"/>
        </w:numPr>
        <w:jc w:val="both"/>
      </w:pPr>
      <w:r>
        <w:rPr>
          <w:rFonts w:ascii="Arial" w:hAnsi="Arial" w:cs="Arial"/>
        </w:rPr>
        <w:t>Haverá utilização de explosivos?</w:t>
      </w:r>
    </w:p>
    <w:p w:rsidR="005A76F8" w:rsidRDefault="00440E38">
      <w:pPr>
        <w:ind w:left="1440" w:firstLine="720"/>
        <w:jc w:val="both"/>
        <w:rPr>
          <w:rFonts w:ascii="Arial" w:hAnsi="Arial" w:cs="Arial"/>
        </w:rPr>
      </w:pPr>
      <w:r>
        <w:rPr>
          <w:rFonts w:cs="Arial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099C">
        <w:instrText xml:space="preserve"> FORMCHECKBOX </w:instrText>
      </w:r>
      <w:r w:rsidR="00D668B3">
        <w:rPr>
          <w:rFonts w:cs="Arial"/>
          <w:b/>
        </w:rPr>
      </w:r>
      <w:r w:rsidR="00D668B3">
        <w:rPr>
          <w:rFonts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B3099C">
        <w:rPr>
          <w:rFonts w:ascii="Arial" w:hAnsi="Arial" w:cs="Arial"/>
          <w:b/>
        </w:rPr>
        <w:t xml:space="preserve"> </w:t>
      </w:r>
      <w:r w:rsidR="00B3099C">
        <w:rPr>
          <w:rFonts w:ascii="Arial" w:hAnsi="Arial" w:cs="Arial"/>
        </w:rPr>
        <w:t>SIM</w:t>
      </w:r>
      <w:r w:rsidR="00B3099C">
        <w:rPr>
          <w:rFonts w:ascii="Arial" w:hAnsi="Arial" w:cs="Arial"/>
        </w:rPr>
        <w:tab/>
      </w:r>
      <w:r w:rsidR="00B3099C">
        <w:rPr>
          <w:rFonts w:ascii="Arial" w:hAnsi="Arial" w:cs="Arial"/>
          <w:b/>
        </w:rPr>
        <w:tab/>
      </w:r>
      <w:r w:rsidRPr="009264FE">
        <w:rPr>
          <w:rFonts w:cs="Arial"/>
          <w:b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3099C" w:rsidRPr="009264FE">
        <w:instrText xml:space="preserve"> FORMCHECKBOX </w:instrText>
      </w:r>
      <w:r w:rsidR="00D668B3">
        <w:rPr>
          <w:rFonts w:cs="Arial"/>
          <w:b/>
        </w:rPr>
      </w:r>
      <w:r w:rsidR="00D668B3">
        <w:rPr>
          <w:rFonts w:cs="Arial"/>
          <w:b/>
        </w:rPr>
        <w:fldChar w:fldCharType="separate"/>
      </w:r>
      <w:r w:rsidRPr="009264FE">
        <w:rPr>
          <w:rFonts w:ascii="Arial" w:hAnsi="Arial" w:cs="Arial"/>
          <w:b/>
        </w:rPr>
        <w:fldChar w:fldCharType="end"/>
      </w:r>
      <w:r w:rsidR="00B3099C" w:rsidRPr="009264FE">
        <w:rPr>
          <w:rFonts w:ascii="Arial" w:hAnsi="Arial" w:cs="Arial"/>
          <w:b/>
        </w:rPr>
        <w:t xml:space="preserve"> </w:t>
      </w:r>
      <w:r w:rsidR="00B3099C" w:rsidRPr="009264FE">
        <w:rPr>
          <w:rFonts w:ascii="Arial" w:hAnsi="Arial" w:cs="Arial"/>
        </w:rPr>
        <w:t>NÃO</w:t>
      </w:r>
    </w:p>
    <w:p w:rsidR="005A76F8" w:rsidRDefault="00B3099C">
      <w:pPr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Descrever em caso afirmativo:</w:t>
      </w:r>
    </w:p>
    <w:p w:rsidR="005A76F8" w:rsidRDefault="005A76F8">
      <w:pPr>
        <w:ind w:left="540" w:hanging="540"/>
        <w:jc w:val="both"/>
        <w:rPr>
          <w:rFonts w:ascii="Arial" w:hAnsi="Arial" w:cs="Arial"/>
          <w:b/>
        </w:rPr>
      </w:pPr>
    </w:p>
    <w:p w:rsidR="005A76F8" w:rsidRDefault="00B3099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9 - O proponente tem conhecimento de qualquer fato de que possa advir uma reclamação contra a empresa? Caso afirmativo, forneça detalhes.</w:t>
      </w:r>
    </w:p>
    <w:p w:rsidR="002A0F0A" w:rsidRDefault="002A0F0A">
      <w:pPr>
        <w:ind w:left="426" w:hanging="426"/>
        <w:jc w:val="both"/>
        <w:rPr>
          <w:rFonts w:ascii="Arial" w:hAnsi="Arial" w:cs="Arial"/>
        </w:rPr>
      </w:pPr>
    </w:p>
    <w:p w:rsidR="005A76F8" w:rsidRDefault="005A76F8">
      <w:pPr>
        <w:jc w:val="both"/>
        <w:rPr>
          <w:rFonts w:ascii="Arial" w:hAnsi="Arial" w:cs="Arial"/>
        </w:rPr>
      </w:pPr>
    </w:p>
    <w:p w:rsidR="005A76F8" w:rsidRDefault="00B3099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10 - No tocante ao presente risco, o proponente tem conhecimento de alguma reclamação contra si nos últimos cinco anos? Em caso afirmativo, indicar a data, o valor e a causa de cada reclamação, ainda que não tenha havido seguro no período.</w:t>
      </w:r>
    </w:p>
    <w:p w:rsidR="005A76F8" w:rsidRDefault="005A76F8">
      <w:pPr>
        <w:jc w:val="both"/>
        <w:rPr>
          <w:rFonts w:ascii="Arial" w:hAnsi="Arial" w:cs="Arial"/>
        </w:rPr>
      </w:pPr>
    </w:p>
    <w:p w:rsidR="009264FE" w:rsidRDefault="009264FE">
      <w:pPr>
        <w:jc w:val="both"/>
        <w:rPr>
          <w:rFonts w:ascii="Arial" w:hAnsi="Arial" w:cs="Arial"/>
        </w:rPr>
      </w:pPr>
    </w:p>
    <w:p w:rsidR="005A76F8" w:rsidRDefault="00B3099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11 - Alguma Seguradora recusou proposta de seguro semelhante feita pelo proponente, estabeleceu condições agravadas para sua aceitação, recusou a renovação de algum seguro? Em caso afirmativo, esclareça os motivos alegados pela Seguradora.</w:t>
      </w:r>
    </w:p>
    <w:p w:rsidR="005A76F8" w:rsidRDefault="005A76F8">
      <w:pPr>
        <w:jc w:val="both"/>
        <w:rPr>
          <w:rFonts w:ascii="Arial" w:hAnsi="Arial" w:cs="Arial"/>
        </w:rPr>
      </w:pPr>
    </w:p>
    <w:p w:rsidR="009264FE" w:rsidRDefault="009264FE">
      <w:pPr>
        <w:jc w:val="both"/>
        <w:rPr>
          <w:rFonts w:ascii="Arial" w:hAnsi="Arial" w:cs="Arial"/>
        </w:rPr>
      </w:pPr>
    </w:p>
    <w:p w:rsidR="005A76F8" w:rsidRDefault="00B3099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12 - No caso de o proponente possuir ou já ter possuído seguro para garantir quaisquer dos riscos propostos indique a Seguradora.</w:t>
      </w:r>
    </w:p>
    <w:p w:rsidR="005A76F8" w:rsidRDefault="005A76F8">
      <w:pPr>
        <w:jc w:val="both"/>
        <w:rPr>
          <w:rFonts w:ascii="Arial" w:hAnsi="Arial" w:cs="Arial"/>
        </w:rPr>
      </w:pPr>
    </w:p>
    <w:p w:rsidR="009264FE" w:rsidRDefault="009264FE">
      <w:pPr>
        <w:jc w:val="both"/>
        <w:rPr>
          <w:rFonts w:ascii="Arial" w:hAnsi="Arial" w:cs="Arial"/>
        </w:rPr>
      </w:pPr>
    </w:p>
    <w:p w:rsidR="005A76F8" w:rsidRDefault="00B3099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13 - Existe alguma previsão para ampliação das atividades do proponente no período de vigência do seguro proposto?</w:t>
      </w:r>
    </w:p>
    <w:p w:rsidR="005A76F8" w:rsidRDefault="005A76F8">
      <w:pPr>
        <w:jc w:val="both"/>
        <w:rPr>
          <w:rFonts w:ascii="Arial" w:hAnsi="Arial" w:cs="Arial"/>
        </w:rPr>
      </w:pPr>
    </w:p>
    <w:p w:rsidR="009264FE" w:rsidRDefault="009264FE">
      <w:pPr>
        <w:jc w:val="both"/>
        <w:rPr>
          <w:rFonts w:ascii="Arial" w:hAnsi="Arial" w:cs="Arial"/>
        </w:rPr>
      </w:pP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>14 - Importância Segurada pretendida:</w:t>
      </w:r>
    </w:p>
    <w:p w:rsidR="005A76F8" w:rsidRDefault="005A76F8">
      <w:pPr>
        <w:rPr>
          <w:rFonts w:ascii="Arial" w:hAnsi="Arial" w:cs="Arial"/>
        </w:rPr>
      </w:pPr>
    </w:p>
    <w:p w:rsidR="00BD5639" w:rsidRDefault="00BD5639">
      <w:pPr>
        <w:rPr>
          <w:rFonts w:ascii="Arial" w:hAnsi="Arial" w:cs="Arial"/>
        </w:rPr>
      </w:pPr>
    </w:p>
    <w:p w:rsidR="005A76F8" w:rsidRDefault="00B309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Declaro, sob pena de aplicação das sanções previstas no Art. 766 do Código Civil Brasileiro, que as informações contidas neste questionário são completas e verdadeiras, e que estou ciente  de que, em </w:t>
      </w:r>
      <w:r>
        <w:rPr>
          <w:rFonts w:ascii="Arial" w:hAnsi="Arial" w:cs="Arial"/>
        </w:rPr>
        <w:lastRenderedPageBreak/>
        <w:t>caso de sinistro, se for verificado que as informações e os valores que serviram de base ao cálculo do prêmio divergiram da realidade, motivando cobrança de prêmio inferior ao devido, a indenização será reduzida proporcionalmente à diferença entre o prêmio devido e o pago, inclusive podendo a seguradora negar-se a indenizar um eventual sinistro.</w:t>
      </w:r>
    </w:p>
    <w:p w:rsidR="005A76F8" w:rsidRDefault="005A76F8">
      <w:pPr>
        <w:rPr>
          <w:rFonts w:ascii="Arial" w:hAnsi="Arial" w:cs="Arial"/>
        </w:rPr>
      </w:pPr>
    </w:p>
    <w:p w:rsidR="005A76F8" w:rsidRDefault="00AE67C3">
      <w:pPr>
        <w:rPr>
          <w:rFonts w:ascii="Arial" w:hAnsi="Arial" w:cs="Arial"/>
        </w:rPr>
      </w:pPr>
      <w:r>
        <w:rPr>
          <w:rFonts w:ascii="Arial" w:hAnsi="Arial" w:cs="Arial"/>
        </w:rPr>
        <w:t>Sp 05 ago 2015</w:t>
      </w: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                                                     ---------------------------------------------</w:t>
      </w: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>LOCAL E DATA                                                       ASSINATURA DO ENGENHEIRO</w:t>
      </w: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REPRESENTANTE DO PROPONENTE</w:t>
      </w: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CREA Nº</w:t>
      </w:r>
      <w:r w:rsidR="00F854C2">
        <w:rPr>
          <w:rFonts w:ascii="Arial" w:hAnsi="Arial" w:cs="Arial"/>
        </w:rPr>
        <w:t xml:space="preserve"> 0600420247-SP</w:t>
      </w:r>
    </w:p>
    <w:p w:rsidR="005A76F8" w:rsidRDefault="005A76F8">
      <w:pPr>
        <w:rPr>
          <w:rFonts w:ascii="Arial" w:hAnsi="Arial" w:cs="Arial"/>
        </w:rPr>
      </w:pP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>15 - Parecer do engenheiro da Seguradora sobre o risco:</w:t>
      </w: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(  ) Normal        (  ) Agravado           (  ) Estudo Especial</w:t>
      </w:r>
    </w:p>
    <w:p w:rsidR="005A76F8" w:rsidRDefault="005A76F8">
      <w:pPr>
        <w:rPr>
          <w:rFonts w:ascii="Arial" w:hAnsi="Arial" w:cs="Arial"/>
        </w:rPr>
      </w:pPr>
    </w:p>
    <w:p w:rsidR="005A76F8" w:rsidRDefault="005A76F8">
      <w:pPr>
        <w:rPr>
          <w:rFonts w:ascii="Arial" w:hAnsi="Arial" w:cs="Arial"/>
        </w:rPr>
      </w:pP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Justificativa........................................................................................................</w:t>
      </w:r>
    </w:p>
    <w:p w:rsidR="005A76F8" w:rsidRDefault="00B3099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15.1 - Sobre a aceitação:............................................................................................</w:t>
      </w:r>
    </w:p>
    <w:p w:rsidR="005A76F8" w:rsidRDefault="00B3099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</w:t>
      </w:r>
    </w:p>
    <w:p w:rsidR="005A76F8" w:rsidRDefault="005A76F8">
      <w:pPr>
        <w:rPr>
          <w:rFonts w:ascii="Arial" w:hAnsi="Arial" w:cs="Arial"/>
        </w:rPr>
      </w:pPr>
    </w:p>
    <w:p w:rsidR="005A76F8" w:rsidRDefault="005A76F8">
      <w:pPr>
        <w:rPr>
          <w:rFonts w:ascii="Arial" w:hAnsi="Arial" w:cs="Arial"/>
        </w:rPr>
      </w:pP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>----------------------                                                 --------------------------------------------------</w:t>
      </w: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LOCAL E DATA                                              ASSINATURA DO ENGENHEIRO  DA</w:t>
      </w:r>
    </w:p>
    <w:p w:rsidR="005A76F8" w:rsidRDefault="00B309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SEGURADORA</w:t>
      </w:r>
    </w:p>
    <w:p w:rsidR="00B3099C" w:rsidRDefault="00B3099C">
      <w:r>
        <w:rPr>
          <w:rFonts w:ascii="Arial" w:hAnsi="Arial" w:cs="Arial"/>
        </w:rPr>
        <w:t xml:space="preserve">                                                                                                CREA N</w:t>
      </w:r>
      <w:r>
        <w:rPr>
          <w:rFonts w:ascii="Arial" w:hAnsi="Arial" w:cs="Arial"/>
          <w:u w:val="single"/>
          <w:vertAlign w:val="superscript"/>
        </w:rPr>
        <w:t>º</w:t>
      </w:r>
      <w:bookmarkStart w:id="2" w:name="_1235220832"/>
      <w:bookmarkEnd w:id="2"/>
    </w:p>
    <w:sectPr w:rsidR="00B3099C" w:rsidSect="00BE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1021" w:bottom="1474" w:left="1797" w:header="567" w:footer="141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B3" w:rsidRDefault="00D668B3">
      <w:r>
        <w:separator/>
      </w:r>
    </w:p>
  </w:endnote>
  <w:endnote w:type="continuationSeparator" w:id="0">
    <w:p w:rsidR="00D668B3" w:rsidRDefault="00D6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F8" w:rsidRDefault="005A76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F8" w:rsidRDefault="005A76F8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F8" w:rsidRDefault="005A7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B3" w:rsidRDefault="00D668B3">
      <w:r>
        <w:separator/>
      </w:r>
    </w:p>
  </w:footnote>
  <w:footnote w:type="continuationSeparator" w:id="0">
    <w:p w:rsidR="00D668B3" w:rsidRDefault="00D6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F8" w:rsidRDefault="005A76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F8" w:rsidRDefault="0016199D">
    <w:pPr>
      <w:pStyle w:val="Cabealho"/>
      <w:ind w:right="360"/>
    </w:pPr>
    <w:r>
      <w:rPr>
        <w:noProof/>
        <w:lang w:eastAsia="pt-BR" w:bidi="ar-SA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6826250</wp:posOffset>
              </wp:positionH>
              <wp:positionV relativeFrom="paragraph">
                <wp:posOffset>635</wp:posOffset>
              </wp:positionV>
              <wp:extent cx="8509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F8" w:rsidRDefault="005A76F8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5pt;margin-top:.05pt;width:6.7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uBhwIAABoFAAAOAAAAZHJzL2Uyb0RvYy54bWysVF1v2yAUfZ+0/4B4T21HThpbdaq1XaZJ&#10;3YfU7gcQwDEaBgYkdjftv+8CcZpu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" stroked="f">
              <v:fill opacity="0"/>
              <v:textbox inset="0,0,0,0">
                <w:txbxContent>
                  <w:p w:rsidR="005A76F8" w:rsidRDefault="005A76F8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3099C">
      <w:rPr>
        <w:rFonts w:ascii="Times New Roman" w:hAnsi="Times New Roman" w:cs="Times New Roman"/>
      </w:rPr>
      <w:t>ANEXO 033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F8" w:rsidRDefault="005A7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-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-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866394"/>
    <w:multiLevelType w:val="hybridMultilevel"/>
    <w:tmpl w:val="20F6F13C"/>
    <w:lvl w:ilvl="0" w:tplc="95FEB6D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2C"/>
    <w:rsid w:val="00000F9A"/>
    <w:rsid w:val="00076DFA"/>
    <w:rsid w:val="0016199D"/>
    <w:rsid w:val="00184578"/>
    <w:rsid w:val="001A2EB0"/>
    <w:rsid w:val="002677E9"/>
    <w:rsid w:val="002A0F0A"/>
    <w:rsid w:val="003D5C2C"/>
    <w:rsid w:val="00440E38"/>
    <w:rsid w:val="005A76F8"/>
    <w:rsid w:val="005B7427"/>
    <w:rsid w:val="005E0F86"/>
    <w:rsid w:val="005F741A"/>
    <w:rsid w:val="006C36BD"/>
    <w:rsid w:val="006D2566"/>
    <w:rsid w:val="007727FA"/>
    <w:rsid w:val="007E6D6B"/>
    <w:rsid w:val="009264FE"/>
    <w:rsid w:val="009A7E71"/>
    <w:rsid w:val="009C2CCF"/>
    <w:rsid w:val="009E7649"/>
    <w:rsid w:val="00A76E5B"/>
    <w:rsid w:val="00A838D5"/>
    <w:rsid w:val="00AE67C3"/>
    <w:rsid w:val="00B3099C"/>
    <w:rsid w:val="00BD5639"/>
    <w:rsid w:val="00BE3172"/>
    <w:rsid w:val="00C751E1"/>
    <w:rsid w:val="00D668B3"/>
    <w:rsid w:val="00DC1629"/>
    <w:rsid w:val="00EA1602"/>
    <w:rsid w:val="00F7780B"/>
    <w:rsid w:val="00F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pPr>
      <w:tabs>
        <w:tab w:val="left" w:pos="9072"/>
      </w:tabs>
      <w:jc w:val="center"/>
    </w:pPr>
    <w:rPr>
      <w:i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A838D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8D5"/>
    <w:rPr>
      <w:rFonts w:ascii="Tahoma" w:hAnsi="Tahoma" w:cs="Mangal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9E7649"/>
    <w:pPr>
      <w:ind w:left="720"/>
      <w:contextualSpacing/>
    </w:pPr>
    <w:rPr>
      <w:rFonts w:cs="Mangal"/>
      <w:szCs w:val="18"/>
    </w:rPr>
  </w:style>
  <w:style w:type="character" w:customStyle="1" w:styleId="apple-converted-space">
    <w:name w:val="apple-converted-space"/>
    <w:basedOn w:val="Fontepargpadro"/>
    <w:rsid w:val="006C3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Subttulo"/>
    <w:qFormat/>
    <w:pPr>
      <w:tabs>
        <w:tab w:val="left" w:pos="9072"/>
      </w:tabs>
      <w:jc w:val="center"/>
    </w:pPr>
    <w:rPr>
      <w:i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  <w:sz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A838D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8D5"/>
    <w:rPr>
      <w:rFonts w:ascii="Tahoma" w:hAnsi="Tahoma" w:cs="Mangal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9E7649"/>
    <w:pPr>
      <w:ind w:left="720"/>
      <w:contextualSpacing/>
    </w:pPr>
    <w:rPr>
      <w:rFonts w:cs="Mangal"/>
      <w:szCs w:val="18"/>
    </w:rPr>
  </w:style>
  <w:style w:type="character" w:customStyle="1" w:styleId="apple-converted-space">
    <w:name w:val="apple-converted-space"/>
    <w:basedOn w:val="Fontepargpadro"/>
    <w:rsid w:val="006C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SEGURO DE RESPONSABILIDADE CIVIL</vt:lpstr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SEGURO DE RESPONSABILIDADE CIVIL</dc:title>
  <dc:creator>Sul America ING</dc:creator>
  <cp:lastModifiedBy>ADERALDO</cp:lastModifiedBy>
  <cp:revision>2</cp:revision>
  <cp:lastPrinted>2015-03-13T14:54:00Z</cp:lastPrinted>
  <dcterms:created xsi:type="dcterms:W3CDTF">2016-01-27T15:39:00Z</dcterms:created>
  <dcterms:modified xsi:type="dcterms:W3CDTF">2016-01-27T15:39:00Z</dcterms:modified>
</cp:coreProperties>
</file>